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rPr>
          <w:rFonts w:hint="eastAsia" w:ascii="宋体" w:hAnsi="宋体" w:cs="TT64E9BFA0tCID-WinCharSetFFFF-H"/>
          <w:kern w:val="0"/>
          <w:sz w:val="24"/>
        </w:rPr>
      </w:pPr>
      <w:r>
        <w:rPr>
          <w:rFonts w:hint="eastAsia" w:ascii="宋体" w:hAnsi="宋体" w:cs="TT64E9BFA0tCID-WinCharSetFFFF-H"/>
          <w:kern w:val="0"/>
          <w:sz w:val="24"/>
        </w:rPr>
        <w:t>常用脂肪的饱和与不饱和脂肪酸含量比例见</w:t>
      </w:r>
      <w:r>
        <w:rPr>
          <w:rFonts w:hint="eastAsia" w:ascii="宋体" w:hAnsi="宋体" w:cs="TT64E9BFA0tCID-WinCharSetFFFF-H"/>
          <w:kern w:val="0"/>
          <w:sz w:val="24"/>
          <w:lang w:val="en-US" w:eastAsia="zh-CN"/>
        </w:rPr>
        <w:t>下</w:t>
      </w:r>
      <w:r>
        <w:rPr>
          <w:rFonts w:hint="eastAsia" w:ascii="宋体" w:hAnsi="宋体" w:cs="TT64E9BFA0tCID-WinCharSetFFFF-H"/>
          <w:kern w:val="0"/>
          <w:sz w:val="24"/>
        </w:rPr>
        <w:t>表。类脂质包括磷脂和固醇。</w:t>
      </w:r>
    </w:p>
    <w:p>
      <w:pPr>
        <w:pageBreakBefore w:val="0"/>
        <w:tabs>
          <w:tab w:val="left" w:pos="540"/>
        </w:tabs>
        <w:kinsoku/>
        <w:overflowPunct/>
        <w:topLinePunct w:val="0"/>
        <w:bidi w:val="0"/>
        <w:snapToGrid/>
        <w:spacing w:line="360" w:lineRule="auto"/>
        <w:ind w:firstLine="316" w:firstLineChars="150"/>
        <w:jc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常用脂肪的饱和与不饱和脂肪酸含量比</w:t>
      </w:r>
      <w:bookmarkStart w:id="0" w:name="_GoBack"/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例</w:t>
      </w:r>
      <w:bookmarkEnd w:id="0"/>
    </w:p>
    <w:tbl>
      <w:tblPr>
        <w:tblStyle w:val="2"/>
        <w:tblW w:w="0" w:type="auto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130" w:type="dxa"/>
            <w:tcBorders>
              <w:bottom w:val="single" w:color="008000" w:sz="6" w:space="0"/>
            </w:tcBorders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脂肪种类</w:t>
            </w:r>
          </w:p>
        </w:tc>
        <w:tc>
          <w:tcPr>
            <w:tcW w:w="2130" w:type="dxa"/>
            <w:tcBorders>
              <w:bottom w:val="single" w:color="008000" w:sz="6" w:space="0"/>
            </w:tcBorders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饱和脂肪酸（%）</w:t>
            </w:r>
          </w:p>
        </w:tc>
        <w:tc>
          <w:tcPr>
            <w:tcW w:w="2131" w:type="dxa"/>
            <w:tcBorders>
              <w:bottom w:val="single" w:color="008000" w:sz="6" w:space="0"/>
            </w:tcBorders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不饱和脂肪酸（%）</w:t>
            </w:r>
          </w:p>
        </w:tc>
        <w:tc>
          <w:tcPr>
            <w:tcW w:w="2131" w:type="dxa"/>
            <w:tcBorders>
              <w:bottom w:val="single" w:color="008000" w:sz="6" w:space="0"/>
            </w:tcBorders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亚油酸（%）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棉籽油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花生油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菜油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94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麻油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豆油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87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椰子油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奶油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猪油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58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羊脂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57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牛脂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</w:tbl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资料来源：全国体育学院教材委员会编.运动医学[M]．北京：人民体育出版社，2000.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T64E9BFA0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657BC"/>
    <w:rsid w:val="6674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2022-02-15T03:12:20Z</dcterms:created>
  <dc:creator>dell</dc:creator>
  <cp:lastModifiedBy> 忙着成长</cp:lastModifiedBy>
  <dcterms:modified xsi:type="dcterms:W3CDTF">2022-02-15T09:52:39Z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D38517E2A1E64B8EAD29FC47E1AFE8B3</vt:lpwstr>
  </property>
</Properties>
</file>